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5F" w:rsidRPr="00F13A5F" w:rsidRDefault="00F13A5F" w:rsidP="00F13A5F">
      <w:pPr>
        <w:shd w:val="clear" w:color="auto" w:fill="EFEFEF"/>
        <w:spacing w:after="191" w:line="408" w:lineRule="atLeast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1"/>
          <w:szCs w:val="31"/>
          <w:lang w:eastAsia="sv-SE"/>
        </w:rPr>
      </w:pPr>
      <w:r w:rsidRPr="00F13A5F">
        <w:rPr>
          <w:rFonts w:eastAsia="Times New Roman" w:cs="Times New Roman"/>
          <w:b/>
          <w:bCs/>
          <w:color w:val="333333"/>
          <w:kern w:val="36"/>
          <w:sz w:val="31"/>
          <w:szCs w:val="31"/>
          <w:lang w:eastAsia="sv-SE"/>
        </w:rPr>
        <w:t>Truckutbildning</w:t>
      </w:r>
    </w:p>
    <w:p w:rsidR="00F13A5F" w:rsidRPr="00F13A5F" w:rsidRDefault="00F13A5F" w:rsidP="00F13A5F">
      <w:pPr>
        <w:shd w:val="clear" w:color="auto" w:fill="EFEFEF"/>
        <w:spacing w:after="0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F13A5F">
        <w:rPr>
          <w:rFonts w:eastAsia="Times New Roman" w:cs="Times New Roman"/>
          <w:b/>
          <w:bCs/>
          <w:i/>
          <w:iCs/>
          <w:color w:val="333333"/>
          <w:sz w:val="18"/>
          <w:lang w:eastAsia="sv-SE"/>
        </w:rPr>
        <w:t>(enl. TLP Truckläroplanen)</w:t>
      </w:r>
    </w:p>
    <w:p w:rsidR="00F13A5F" w:rsidRPr="00F13A5F" w:rsidRDefault="00F13A5F" w:rsidP="00F13A5F">
      <w:pPr>
        <w:shd w:val="clear" w:color="auto" w:fill="EFEFEF"/>
        <w:spacing w:after="191" w:line="245" w:lineRule="atLeast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br/>
        <w:t>TLP 2 är indelad i tre utbildningar, A-, B-, samt C-utbildning beroende på vilka trucktyper som föraren kommer att använda. Utbildningens innehåll och längd är anpassad efter trucktypernas användningsområden och svårighet att hantera.</w:t>
      </w:r>
    </w:p>
    <w:p w:rsidR="00F13A5F" w:rsidRPr="00F13A5F" w:rsidRDefault="00F13A5F" w:rsidP="00F13A5F">
      <w:pPr>
        <w:shd w:val="clear" w:color="auto" w:fill="EFEFEF"/>
        <w:spacing w:after="0" w:line="245" w:lineRule="atLeast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Den angivna tidsåtgången för teoridelen är en minimitid, medan tidsåtgången för praktikdelen är rekommenderad tidsåtgång som baseras på elevens förkunskaper.</w:t>
      </w: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br/>
      </w: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br/>
      </w:r>
      <w:r w:rsidRPr="00F13A5F">
        <w:rPr>
          <w:rFonts w:ascii="Tahoma" w:eastAsia="Times New Roman" w:hAnsi="Tahoma" w:cs="Tahoma"/>
          <w:b/>
          <w:bCs/>
          <w:color w:val="5E5E5E"/>
          <w:sz w:val="15"/>
          <w:lang w:eastAsia="sv-SE"/>
        </w:rPr>
        <w:t>Det är därför viktigt att analysera utbildningsbehovet innan utbildningsdel väljs.</w:t>
      </w: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br/>
      </w: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br/>
      </w:r>
      <w:r w:rsidRPr="00F13A5F">
        <w:rPr>
          <w:rFonts w:ascii="Tahoma" w:eastAsia="Times New Roman" w:hAnsi="Tahoma" w:cs="Tahoma"/>
          <w:b/>
          <w:bCs/>
          <w:color w:val="5E5E5E"/>
          <w:sz w:val="15"/>
          <w:lang w:eastAsia="sv-SE"/>
        </w:rPr>
        <w:t>Observera</w:t>
      </w:r>
      <w:r w:rsidRPr="00F13A5F">
        <w:rPr>
          <w:rFonts w:ascii="Tahoma" w:eastAsia="Times New Roman" w:hAnsi="Tahoma" w:cs="Tahoma"/>
          <w:color w:val="5E5E5E"/>
          <w:sz w:val="15"/>
          <w:lang w:eastAsia="sv-SE"/>
        </w:rPr>
        <w:t> </w:t>
      </w: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att om föraren ska använda sig av trucktyper som återfinns både i A-, samt B-utbildningen ska B-utbildning väljas.</w:t>
      </w:r>
    </w:p>
    <w:p w:rsidR="00F13A5F" w:rsidRPr="00F13A5F" w:rsidRDefault="00F13A5F" w:rsidP="00F13A5F">
      <w:pPr>
        <w:shd w:val="clear" w:color="auto" w:fill="EFEFEF"/>
        <w:spacing w:after="38" w:line="255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</w:pPr>
      <w:r w:rsidRPr="00F13A5F"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  <w:t>A-utbildningen</w:t>
      </w:r>
    </w:p>
    <w:p w:rsidR="00F13A5F" w:rsidRPr="00F13A5F" w:rsidRDefault="00F13A5F" w:rsidP="00F13A5F">
      <w:pPr>
        <w:shd w:val="clear" w:color="auto" w:fill="EFEFEF"/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F13A5F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Hemstudier + Teori och praktik 1 dag</w:t>
      </w:r>
    </w:p>
    <w:p w:rsidR="00F13A5F" w:rsidRPr="00F13A5F" w:rsidRDefault="00F13A5F" w:rsidP="00F13A5F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Plocktruck, låglyftande</w:t>
      </w:r>
    </w:p>
    <w:p w:rsidR="00F13A5F" w:rsidRPr="00F13A5F" w:rsidRDefault="00F13A5F" w:rsidP="00F13A5F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Ledstaplare</w:t>
      </w:r>
    </w:p>
    <w:p w:rsidR="00F13A5F" w:rsidRPr="00F13A5F" w:rsidRDefault="00F13A5F" w:rsidP="00F13A5F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Låglyftare</w:t>
      </w:r>
    </w:p>
    <w:p w:rsidR="00F13A5F" w:rsidRPr="00F13A5F" w:rsidRDefault="00F13A5F" w:rsidP="00F13A5F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 xml:space="preserve">Låglyftande </w:t>
      </w:r>
      <w:proofErr w:type="spellStart"/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åktruck</w:t>
      </w:r>
      <w:proofErr w:type="spellEnd"/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, stående sittning</w:t>
      </w:r>
    </w:p>
    <w:p w:rsidR="00F13A5F" w:rsidRPr="00F13A5F" w:rsidRDefault="00F13A5F" w:rsidP="00F13A5F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Drag-/Flaktruck</w:t>
      </w:r>
    </w:p>
    <w:p w:rsidR="00F13A5F" w:rsidRPr="00F13A5F" w:rsidRDefault="00F13A5F" w:rsidP="00F13A5F">
      <w:pPr>
        <w:shd w:val="clear" w:color="auto" w:fill="EFEFEF"/>
        <w:spacing w:after="38" w:line="255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</w:pPr>
      <w:r w:rsidRPr="00F13A5F">
        <w:rPr>
          <w:rFonts w:ascii="Tahoma" w:eastAsia="Times New Roman" w:hAnsi="Tahoma" w:cs="Tahoma"/>
          <w:b/>
          <w:bCs/>
          <w:color w:val="990033"/>
          <w:sz w:val="18"/>
          <w:szCs w:val="18"/>
          <w:lang w:eastAsia="sv-SE"/>
        </w:rPr>
        <w:t>B-utbildningen</w:t>
      </w:r>
    </w:p>
    <w:p w:rsidR="00F13A5F" w:rsidRPr="00F13A5F" w:rsidRDefault="00F13A5F" w:rsidP="00F13A5F">
      <w:pPr>
        <w:shd w:val="clear" w:color="auto" w:fill="EFEFEF"/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F13A5F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Hemstudier + Teori och praktik 1 dag</w:t>
      </w:r>
    </w:p>
    <w:p w:rsidR="00F13A5F" w:rsidRPr="00F13A5F" w:rsidRDefault="00F13A5F" w:rsidP="00F13A5F">
      <w:pPr>
        <w:numPr>
          <w:ilvl w:val="0"/>
          <w:numId w:val="2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Motviktstruck under 10 ton</w:t>
      </w:r>
    </w:p>
    <w:p w:rsidR="00F13A5F" w:rsidRPr="00F13A5F" w:rsidRDefault="00F13A5F" w:rsidP="00F13A5F">
      <w:pPr>
        <w:numPr>
          <w:ilvl w:val="0"/>
          <w:numId w:val="2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Plocktruck, höglyftande</w:t>
      </w:r>
    </w:p>
    <w:p w:rsidR="00F13A5F" w:rsidRPr="00F13A5F" w:rsidRDefault="00F13A5F" w:rsidP="00F13A5F">
      <w:pPr>
        <w:numPr>
          <w:ilvl w:val="0"/>
          <w:numId w:val="2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proofErr w:type="spellStart"/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Åkstaplare</w:t>
      </w:r>
      <w:proofErr w:type="spellEnd"/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, stående/sittande</w:t>
      </w:r>
    </w:p>
    <w:p w:rsidR="00F13A5F" w:rsidRDefault="00F13A5F" w:rsidP="00F13A5F">
      <w:pPr>
        <w:numPr>
          <w:ilvl w:val="0"/>
          <w:numId w:val="2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F13A5F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Smalgångstruck</w:t>
      </w:r>
    </w:p>
    <w:p w:rsidR="00F13A5F" w:rsidRDefault="00F13A5F" w:rsidP="00F13A5F">
      <w:pPr>
        <w:numPr>
          <w:ilvl w:val="0"/>
          <w:numId w:val="2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Skjutstativtruck</w:t>
      </w:r>
    </w:p>
    <w:p w:rsidR="00F13A5F" w:rsidRPr="00F13A5F" w:rsidRDefault="00F13A5F" w:rsidP="00F13A5F">
      <w:pPr>
        <w:numPr>
          <w:ilvl w:val="0"/>
          <w:numId w:val="2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proofErr w:type="spellStart"/>
      <w:r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Fyrvägstruck</w:t>
      </w:r>
      <w:proofErr w:type="spellEnd"/>
    </w:p>
    <w:p w:rsidR="00D37534" w:rsidRDefault="00D37534"/>
    <w:sectPr w:rsidR="00D37534" w:rsidSect="00D3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907"/>
    <w:multiLevelType w:val="multilevel"/>
    <w:tmpl w:val="171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D02401"/>
    <w:multiLevelType w:val="multilevel"/>
    <w:tmpl w:val="D7A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1304"/>
  <w:hyphenationZone w:val="425"/>
  <w:characterSpacingControl w:val="doNotCompress"/>
  <w:compat/>
  <w:rsids>
    <w:rsidRoot w:val="00F13A5F"/>
    <w:rsid w:val="00476A6C"/>
    <w:rsid w:val="008C7052"/>
    <w:rsid w:val="00D37534"/>
    <w:rsid w:val="00F1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4"/>
  </w:style>
  <w:style w:type="paragraph" w:styleId="Rubrik1">
    <w:name w:val="heading 1"/>
    <w:basedOn w:val="Normal"/>
    <w:link w:val="Rubrik1Char"/>
    <w:uiPriority w:val="9"/>
    <w:qFormat/>
    <w:rsid w:val="00F13A5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13A5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F13A5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3A5F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13A5F"/>
    <w:rPr>
      <w:rFonts w:eastAsia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13A5F"/>
    <w:rPr>
      <w:rFonts w:eastAsia="Times New Roman" w:cs="Times New Roman"/>
      <w:b/>
      <w:bCs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13A5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F13A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13A5F"/>
    <w:rPr>
      <w:b/>
      <w:bCs/>
    </w:rPr>
  </w:style>
  <w:style w:type="character" w:customStyle="1" w:styleId="apple-converted-space">
    <w:name w:val="apple-converted-space"/>
    <w:basedOn w:val="Standardstycketeckensnitt"/>
    <w:rsid w:val="00F1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Matsson</dc:creator>
  <cp:lastModifiedBy>Nina Matsson</cp:lastModifiedBy>
  <cp:revision>1</cp:revision>
  <dcterms:created xsi:type="dcterms:W3CDTF">2015-09-11T10:09:00Z</dcterms:created>
  <dcterms:modified xsi:type="dcterms:W3CDTF">2015-09-11T10:10:00Z</dcterms:modified>
</cp:coreProperties>
</file>